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6DA" w:rsidRPr="00E600A2" w:rsidRDefault="003476DA" w:rsidP="003476DA">
      <w:pPr>
        <w:pStyle w:val="af4"/>
        <w:pageBreakBefore/>
        <w:tabs>
          <w:tab w:val="num" w:pos="1245"/>
        </w:tabs>
        <w:spacing w:after="0"/>
        <w:jc w:val="right"/>
        <w:rPr>
          <w:b/>
          <w:i/>
          <w:sz w:val="22"/>
          <w:szCs w:val="22"/>
          <w:lang w:val="ru-RU"/>
        </w:rPr>
      </w:pPr>
      <w:bookmarkStart w:id="0" w:name="_Toc284859081"/>
      <w:bookmarkStart w:id="1" w:name="bookmark0"/>
      <w:bookmarkStart w:id="2" w:name="_GoBack"/>
      <w:bookmarkEnd w:id="2"/>
      <w:r w:rsidRPr="00E600A2">
        <w:rPr>
          <w:b/>
          <w:i/>
          <w:sz w:val="22"/>
          <w:szCs w:val="22"/>
          <w:lang w:val="ru-RU"/>
        </w:rPr>
        <w:t>Приложение №1</w:t>
      </w:r>
    </w:p>
    <w:p w:rsidR="003476DA" w:rsidRPr="00E600A2" w:rsidRDefault="003476DA" w:rsidP="003476DA">
      <w:pPr>
        <w:pStyle w:val="af4"/>
        <w:tabs>
          <w:tab w:val="num" w:pos="1245"/>
        </w:tabs>
        <w:spacing w:after="0"/>
        <w:jc w:val="right"/>
        <w:rPr>
          <w:b/>
          <w:i/>
          <w:sz w:val="22"/>
          <w:szCs w:val="22"/>
          <w:lang w:val="ru-RU"/>
        </w:rPr>
      </w:pPr>
      <w:r w:rsidRPr="00E600A2">
        <w:rPr>
          <w:b/>
          <w:i/>
          <w:sz w:val="22"/>
          <w:szCs w:val="22"/>
          <w:lang w:val="ru-RU"/>
        </w:rPr>
        <w:t>к договору от ________ № ____________</w:t>
      </w:r>
    </w:p>
    <w:bookmarkEnd w:id="0"/>
    <w:p w:rsidR="003476DA" w:rsidRPr="009254CC" w:rsidRDefault="003476DA" w:rsidP="003476DA">
      <w:pPr>
        <w:pStyle w:val="af6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РАБОТ</w:t>
      </w:r>
    </w:p>
    <w:p w:rsidR="00E600A2" w:rsidRPr="009254CC" w:rsidRDefault="00E600A2" w:rsidP="003476DA">
      <w:pPr>
        <w:pStyle w:val="af6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210D5" w:rsidRDefault="003476DA" w:rsidP="006625E7">
      <w:pPr>
        <w:pStyle w:val="af6"/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в</w:t>
      </w:r>
      <w:r w:rsidRPr="003476DA">
        <w:rPr>
          <w:rFonts w:ascii="Times New Roman" w:hAnsi="Times New Roman" w:cs="Times New Roman"/>
          <w:b/>
          <w:sz w:val="28"/>
          <w:szCs w:val="28"/>
        </w:rPr>
        <w:t xml:space="preserve">ыполнение работ </w:t>
      </w:r>
      <w:r w:rsidR="00C210D5" w:rsidRPr="00C210D5">
        <w:rPr>
          <w:rFonts w:ascii="Times New Roman" w:hAnsi="Times New Roman" w:cs="Times New Roman"/>
          <w:b/>
          <w:sz w:val="28"/>
          <w:szCs w:val="28"/>
        </w:rPr>
        <w:t xml:space="preserve">по ремонту видеогастроскопа GIF-H180 </w:t>
      </w:r>
    </w:p>
    <w:p w:rsidR="003476DA" w:rsidRDefault="00C210D5" w:rsidP="006625E7">
      <w:pPr>
        <w:pStyle w:val="af6"/>
        <w:tabs>
          <w:tab w:val="left" w:pos="7200"/>
        </w:tabs>
        <w:spacing w:after="0" w:line="240" w:lineRule="auto"/>
        <w:jc w:val="center"/>
        <w:rPr>
          <w:b/>
        </w:rPr>
      </w:pPr>
      <w:r w:rsidRPr="00C210D5">
        <w:rPr>
          <w:rFonts w:ascii="Times New Roman" w:hAnsi="Times New Roman" w:cs="Times New Roman"/>
          <w:b/>
          <w:sz w:val="28"/>
          <w:szCs w:val="28"/>
        </w:rPr>
        <w:t>производства фирмы «OLYMPUS»</w:t>
      </w:r>
    </w:p>
    <w:tbl>
      <w:tblPr>
        <w:tblW w:w="10314" w:type="dxa"/>
        <w:tblBorders>
          <w:left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31"/>
        <w:gridCol w:w="4116"/>
        <w:gridCol w:w="1222"/>
        <w:gridCol w:w="938"/>
        <w:gridCol w:w="1520"/>
        <w:gridCol w:w="1559"/>
      </w:tblGrid>
      <w:tr w:rsidR="0052785B" w:rsidRPr="00343555" w:rsidTr="0052785B">
        <w:trPr>
          <w:trHeight w:val="22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52785B">
              <w:rPr>
                <w:rFonts w:ascii="Times New Roman" w:hAnsi="Times New Roman" w:cs="Times New Roman"/>
                <w:b/>
              </w:rPr>
              <w:t>I.</w:t>
            </w:r>
          </w:p>
        </w:tc>
        <w:tc>
          <w:tcPr>
            <w:tcW w:w="7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2785B">
              <w:rPr>
                <w:rFonts w:ascii="Times New Roman" w:hAnsi="Times New Roman" w:cs="Times New Roman"/>
                <w:b/>
              </w:rPr>
              <w:t>Перечень запасных частей, расходных материалов и работ, необходимых для проведения ремонта: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993300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2785B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2785B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2785B">
              <w:rPr>
                <w:rFonts w:ascii="Times New Roman" w:hAnsi="Times New Roman" w:cs="Times New Roman"/>
                <w:b/>
              </w:rPr>
              <w:t>Количество (шт.)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2785B">
              <w:rPr>
                <w:rFonts w:ascii="Times New Roman" w:hAnsi="Times New Roman" w:cs="Times New Roman"/>
                <w:b/>
              </w:rPr>
              <w:t>Стоимость (руб.)</w:t>
            </w: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ПЛАТА КНОПОК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DW724300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ПЛАТА ПЗС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DW746400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С-КРЫШКА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GE288300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СОПЛО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GJ552700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ИЗГИБАЕМАЯ ЧАСТЬ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GL873600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РУБАШКА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GL873700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БЛОК ДИСТАЛЬНОЙ ГОЛОВКИ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GL895300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ВОЛОКНО ПОДСВЕТКИ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GL895400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ПЛАТА ID-ЧИПА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GL990100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РЕЗИНОВОЕ КОЛЬЦО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GR205300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А-РЕЗИНА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GR425600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СТОПОР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GR428100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ВИНТ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GR641400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ФИКСАТОР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GS244900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О-КОЛЬЦО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GS902400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КОМПЛЕКТ РАСХОДНЫХ МАТЕРИАЛОВ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B" w:rsidRPr="0052785B" w:rsidRDefault="0052785B" w:rsidP="0034355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CA3A0C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14" w:type="dxa"/>
            <w:gridSpan w:val="7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Перечень ремонтных работ по восстановлению работоспособности эндоскопического оборудования </w:t>
            </w:r>
          </w:p>
        </w:tc>
      </w:tr>
      <w:tr w:rsidR="0052785B" w:rsidRPr="00343555" w:rsidTr="0052785B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57"/>
        </w:trPr>
        <w:tc>
          <w:tcPr>
            <w:tcW w:w="959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bCs/>
                <w:color w:val="auto"/>
              </w:rPr>
              <w:t>Полная диагностика эндоскопического оборудования по стандартам</w:t>
            </w:r>
          </w:p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bCs/>
                <w:color w:val="auto"/>
              </w:rPr>
              <w:t>фирмы-производителя</w:t>
            </w:r>
          </w:p>
        </w:tc>
        <w:tc>
          <w:tcPr>
            <w:tcW w:w="2458" w:type="dxa"/>
            <w:gridSpan w:val="2"/>
            <w:shd w:val="clear" w:color="auto" w:fill="auto"/>
            <w:vAlign w:val="center"/>
          </w:tcPr>
          <w:p w:rsidR="0052785B" w:rsidRPr="0052785B" w:rsidRDefault="0052785B" w:rsidP="0052785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Проверка всех основных узлов </w:t>
            </w:r>
          </w:p>
        </w:tc>
        <w:tc>
          <w:tcPr>
            <w:tcW w:w="2458" w:type="dxa"/>
            <w:gridSpan w:val="2"/>
            <w:shd w:val="clear" w:color="auto" w:fill="auto"/>
            <w:vAlign w:val="center"/>
          </w:tcPr>
          <w:p w:rsidR="0052785B" w:rsidRPr="0052785B" w:rsidRDefault="0052785B" w:rsidP="0052785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Полная разборка эндоскопического оборудования </w:t>
            </w:r>
          </w:p>
        </w:tc>
        <w:tc>
          <w:tcPr>
            <w:tcW w:w="2458" w:type="dxa"/>
            <w:gridSpan w:val="2"/>
            <w:shd w:val="clear" w:color="auto" w:fill="auto"/>
            <w:vAlign w:val="center"/>
          </w:tcPr>
          <w:p w:rsidR="0052785B" w:rsidRPr="0052785B" w:rsidRDefault="0052785B" w:rsidP="0052785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Проверка на герметичность </w:t>
            </w:r>
          </w:p>
        </w:tc>
        <w:tc>
          <w:tcPr>
            <w:tcW w:w="2458" w:type="dxa"/>
            <w:gridSpan w:val="2"/>
            <w:shd w:val="clear" w:color="auto" w:fill="auto"/>
            <w:vAlign w:val="center"/>
          </w:tcPr>
          <w:p w:rsidR="0052785B" w:rsidRPr="0052785B" w:rsidRDefault="0052785B" w:rsidP="0052785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bCs/>
                <w:color w:val="auto"/>
              </w:rPr>
              <w:t>Установка всех необходимых запасных частей</w:t>
            </w:r>
          </w:p>
        </w:tc>
        <w:tc>
          <w:tcPr>
            <w:tcW w:w="2458" w:type="dxa"/>
            <w:gridSpan w:val="2"/>
            <w:shd w:val="clear" w:color="auto" w:fill="auto"/>
            <w:vAlign w:val="center"/>
          </w:tcPr>
          <w:p w:rsidR="0052785B" w:rsidRPr="0052785B" w:rsidRDefault="0052785B" w:rsidP="0052785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Сборка эндоскопического оборудования  </w:t>
            </w:r>
          </w:p>
        </w:tc>
        <w:tc>
          <w:tcPr>
            <w:tcW w:w="2458" w:type="dxa"/>
            <w:gridSpan w:val="2"/>
            <w:shd w:val="clear" w:color="auto" w:fill="auto"/>
            <w:vAlign w:val="center"/>
          </w:tcPr>
          <w:p w:rsidR="0052785B" w:rsidRPr="0052785B" w:rsidRDefault="0052785B" w:rsidP="0052785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2785B" w:rsidRPr="00343555" w:rsidTr="0052785B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color w:val="auto"/>
              </w:rPr>
              <w:t>7.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Проверка всех параметров </w:t>
            </w:r>
          </w:p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в соответствии со стандартами </w:t>
            </w:r>
          </w:p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2785B">
              <w:rPr>
                <w:rFonts w:ascii="Times New Roman" w:eastAsia="Times New Roman" w:hAnsi="Times New Roman" w:cs="Times New Roman"/>
                <w:bCs/>
                <w:color w:val="auto"/>
              </w:rPr>
              <w:t>фирмы-производителя</w:t>
            </w:r>
          </w:p>
        </w:tc>
        <w:tc>
          <w:tcPr>
            <w:tcW w:w="2458" w:type="dxa"/>
            <w:gridSpan w:val="2"/>
            <w:shd w:val="clear" w:color="auto" w:fill="auto"/>
            <w:vAlign w:val="center"/>
          </w:tcPr>
          <w:p w:rsidR="0052785B" w:rsidRPr="0052785B" w:rsidRDefault="0052785B" w:rsidP="0052785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</w:tcPr>
          <w:p w:rsidR="0052785B" w:rsidRPr="0052785B" w:rsidRDefault="0052785B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C210D5" w:rsidRPr="00343555" w:rsidTr="001E56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297" w:type="dxa"/>
            <w:gridSpan w:val="4"/>
            <w:shd w:val="clear" w:color="auto" w:fill="auto"/>
          </w:tcPr>
          <w:p w:rsidR="00C210D5" w:rsidRPr="006625E7" w:rsidRDefault="00C210D5" w:rsidP="00343555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6625E7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ИТОГО</w:t>
            </w:r>
          </w:p>
        </w:tc>
        <w:tc>
          <w:tcPr>
            <w:tcW w:w="2458" w:type="dxa"/>
            <w:gridSpan w:val="2"/>
            <w:shd w:val="clear" w:color="auto" w:fill="auto"/>
            <w:vAlign w:val="center"/>
          </w:tcPr>
          <w:p w:rsidR="00C210D5" w:rsidRDefault="00C210D5" w:rsidP="0052785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</w:tcPr>
          <w:p w:rsidR="00C210D5" w:rsidRPr="0052785B" w:rsidRDefault="00C210D5" w:rsidP="00343555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9212B6" w:rsidRPr="009212B6" w:rsidRDefault="00E600A2" w:rsidP="009212B6">
      <w:pPr>
        <w:pStyle w:val="2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E600A2">
        <w:rPr>
          <w:rFonts w:ascii="Times New Roman" w:hAnsi="Times New Roman" w:cs="Times New Roman"/>
          <w:i w:val="0"/>
          <w:sz w:val="24"/>
          <w:szCs w:val="24"/>
          <w:u w:val="single"/>
        </w:rPr>
        <w:t>В связи с несовместимостью оборудования (</w:t>
      </w:r>
      <w:r w:rsidR="00C210D5" w:rsidRPr="00C210D5">
        <w:rPr>
          <w:rFonts w:ascii="Times New Roman" w:hAnsi="Times New Roman" w:cs="Times New Roman"/>
          <w:i w:val="0"/>
          <w:sz w:val="24"/>
          <w:szCs w:val="24"/>
          <w:u w:val="single"/>
        </w:rPr>
        <w:t>видеогастроскоп GIF-H180 производства фирмы «OLYMPUS»</w:t>
      </w:r>
      <w:r w:rsidRPr="00E600A2">
        <w:rPr>
          <w:rFonts w:ascii="Times New Roman" w:hAnsi="Times New Roman" w:cs="Times New Roman"/>
          <w:i w:val="0"/>
          <w:sz w:val="24"/>
          <w:szCs w:val="24"/>
          <w:u w:val="single"/>
        </w:rPr>
        <w:t xml:space="preserve">), имеющегося у Заказчика, с заменяемыми запасными частями и деталями, других марок и моделей, </w:t>
      </w:r>
      <w:r w:rsidR="009D4C98">
        <w:rPr>
          <w:rFonts w:ascii="Times New Roman" w:hAnsi="Times New Roman" w:cs="Times New Roman"/>
          <w:i w:val="0"/>
          <w:sz w:val="24"/>
          <w:szCs w:val="24"/>
          <w:u w:val="single"/>
        </w:rPr>
        <w:t>установка</w:t>
      </w:r>
      <w:r w:rsidR="009D4C98" w:rsidRPr="00E600A2">
        <w:rPr>
          <w:rFonts w:ascii="Times New Roman" w:hAnsi="Times New Roman" w:cs="Times New Roman"/>
          <w:i w:val="0"/>
          <w:sz w:val="24"/>
          <w:szCs w:val="24"/>
          <w:u w:val="single"/>
        </w:rPr>
        <w:t xml:space="preserve"> </w:t>
      </w:r>
      <w:r w:rsidRPr="00E600A2">
        <w:rPr>
          <w:rFonts w:ascii="Times New Roman" w:hAnsi="Times New Roman" w:cs="Times New Roman"/>
          <w:i w:val="0"/>
          <w:sz w:val="24"/>
          <w:szCs w:val="24"/>
          <w:u w:val="single"/>
        </w:rPr>
        <w:t>эквивалентов (запасных частей и деталей) не допускается.</w:t>
      </w:r>
    </w:p>
    <w:p w:rsidR="005E40F8" w:rsidRDefault="005E40F8" w:rsidP="009212B6">
      <w:pPr>
        <w:jc w:val="center"/>
        <w:rPr>
          <w:rFonts w:ascii="Times New Roman" w:hAnsi="Times New Roman" w:cs="Times New Roman"/>
          <w:b/>
          <w:szCs w:val="28"/>
        </w:rPr>
      </w:pPr>
    </w:p>
    <w:p w:rsidR="009212B6" w:rsidRDefault="009212B6" w:rsidP="009212B6">
      <w:pPr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9212B6" w:rsidRPr="00FB0269" w:rsidTr="00C65A77">
        <w:trPr>
          <w:trHeight w:val="420"/>
        </w:trPr>
        <w:tc>
          <w:tcPr>
            <w:tcW w:w="5104" w:type="dxa"/>
          </w:tcPr>
          <w:p w:rsidR="009212B6" w:rsidRPr="00FB0269" w:rsidRDefault="009212B6" w:rsidP="00C65A77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9212B6" w:rsidRPr="00FB0269" w:rsidRDefault="009A3CDF" w:rsidP="006625E7">
            <w:pPr>
              <w:ind w:left="600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Подрядчик</w:t>
            </w:r>
            <w:r w:rsidR="009212B6" w:rsidRPr="00FB0269">
              <w:rPr>
                <w:rFonts w:ascii="Times New Roman" w:hAnsi="Times New Roman" w:cs="Times New Roman"/>
                <w:b/>
                <w:szCs w:val="28"/>
              </w:rPr>
              <w:t>:</w:t>
            </w:r>
          </w:p>
        </w:tc>
      </w:tr>
      <w:tr w:rsidR="009212B6" w:rsidRPr="00FB0269" w:rsidTr="00C65A77">
        <w:trPr>
          <w:trHeight w:val="1125"/>
        </w:trPr>
        <w:tc>
          <w:tcPr>
            <w:tcW w:w="5104" w:type="dxa"/>
          </w:tcPr>
          <w:p w:rsidR="009212B6" w:rsidRPr="00FB0269" w:rsidRDefault="009212B6" w:rsidP="00C65A77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9212B6" w:rsidRPr="00FB0269" w:rsidRDefault="009212B6" w:rsidP="00C65A77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9212B6" w:rsidRPr="00FB0269" w:rsidRDefault="009212B6" w:rsidP="00C65A77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9212B6" w:rsidRPr="00FB0269" w:rsidRDefault="009212B6" w:rsidP="006625E7">
            <w:pPr>
              <w:ind w:left="60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9212B6" w:rsidRPr="00FB0269" w:rsidRDefault="009212B6" w:rsidP="006625E7">
            <w:pPr>
              <w:ind w:left="600"/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9212B6" w:rsidRPr="00FB0269" w:rsidRDefault="009212B6" w:rsidP="006625E7">
            <w:pPr>
              <w:ind w:left="600"/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  <w:bookmarkEnd w:id="1"/>
    </w:tbl>
    <w:p w:rsidR="003476DA" w:rsidRPr="009212B6" w:rsidRDefault="003476DA" w:rsidP="003476DA">
      <w:pPr>
        <w:jc w:val="center"/>
        <w:rPr>
          <w:rFonts w:ascii="Times New Roman" w:eastAsia="Arial" w:hAnsi="Times New Roman" w:cs="Times New Roman"/>
          <w:iCs/>
        </w:rPr>
      </w:pPr>
    </w:p>
    <w:sectPr w:rsidR="003476DA" w:rsidRPr="009212B6" w:rsidSect="006625E7">
      <w:headerReference w:type="default" r:id="rId8"/>
      <w:type w:val="continuous"/>
      <w:pgSz w:w="11909" w:h="16838"/>
      <w:pgMar w:top="567" w:right="710" w:bottom="709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39B" w:rsidRDefault="0047139B">
      <w:r>
        <w:separator/>
      </w:r>
    </w:p>
  </w:endnote>
  <w:endnote w:type="continuationSeparator" w:id="0">
    <w:p w:rsidR="0047139B" w:rsidRDefault="0047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39B" w:rsidRDefault="0047139B"/>
  </w:footnote>
  <w:footnote w:type="continuationSeparator" w:id="0">
    <w:p w:rsidR="0047139B" w:rsidRDefault="004713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992" w:rsidRDefault="00A53C2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0DAE34C8" wp14:editId="6F2B8989">
              <wp:simplePos x="0" y="0"/>
              <wp:positionH relativeFrom="page">
                <wp:posOffset>1793875</wp:posOffset>
              </wp:positionH>
              <wp:positionV relativeFrom="page">
                <wp:posOffset>1101725</wp:posOffset>
              </wp:positionV>
              <wp:extent cx="3727450" cy="328295"/>
              <wp:effectExtent l="317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0" cy="328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992" w:rsidRDefault="00386992">
                          <w:pPr>
                            <w:pStyle w:val="a5"/>
                            <w:shd w:val="clear" w:color="auto" w:fill="auto"/>
                            <w:spacing w:before="0"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1.25pt;margin-top:86.75pt;width:293.5pt;height:25.8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YAqAIAAKcFAAAOAAAAZHJzL2Uyb0RvYy54bWysVG1vmzAQ/j5p/8Hyd8pLSQKoZGpDmCZ1&#10;L1K7H+AYE6yBjWw30E377zubkKatJk3b+GCd7fNzz9093NW7sWvRgSnNpchxeBFgxASVFRf7HH+9&#10;L70EI22IqEgrBcvxI9P43frtm6uhz1gkG9lWTCEAETob+hw3xvSZ72vasI7oC9kzAZe1VB0xsFV7&#10;v1JkAPSu9aMgWPqDVFWvJGVaw2kxXeK1w69rRs3nutbMoDbHwM24Vbl1Z1d/fUWyvSJ9w+mRBvkL&#10;Fh3hAoKeoApiCHpQ/BVUx6mSWtbmgsrOl3XNKXM5QDZh8CKbu4b0zOUCxdH9qUz6/8HST4cvCvEK&#10;eoeRIB206J6NBt3IEYW2OkOvM3C668HNjHBsPW2mur+V9JtGQm4aIvbsWik5NIxUwM699M+eTjja&#10;guyGj7KCMOTBSAc01qqzgFAMBOjQpcdTZywVCoeXq2gVL+CKwt1llETpwpLzSTa/7pU275nskDVy&#10;rKDzDp0cbrWZXGcXG0zIkret634rnh0A5nQCseGpvbMsXDN/pEG6TbZJ7MXRcuvFQVF41+Um9pZl&#10;uFoUl8VmU4Q/bdwwzhpeVUzYMLOwwvjPGneU+CSJk7S0bHll4Swlrfa7TavQgYCwS/cdC3Lm5j+n&#10;4eoFubxIKYzi4CZKvXKZrLy4jBdeugoSLwjTm3QZxGlclM9TuuWC/XtKaMhxuogWk5h+m1vgvte5&#10;kazjBkZHy7scJycnklkJbkXlWmsIbyf7rBSW/lMpoN1zo51grUYntZpxNwKKVfFOVo8gXSVBWSBC&#10;mHdgNFJ9x2iA2ZFjAcMNo/aDAPHbMTMbajZ2s0EEhYc5NhhN5sZM4+ihV3zfAO78e13DD1Jyp90n&#10;DkDcbmAauBSOk8uOm/O983qar+tfAAAA//8DAFBLAwQUAAYACAAAACEAXMHgzdwAAAALAQAADwAA&#10;AGRycy9kb3ducmV2LnhtbEyPwU7DMBBE70j8g7VI3KiDUdsQ4lSoEhduFITEzY23cUS8jmw3Tf6e&#10;5QS3Wc3T7Ey9m/0gJoypD6ThflWAQGqD7anT8PH+cleCSNmQNUMg1LBggl1zfVWbyoYLveF0yJ3g&#10;EEqV0eByHispU+vQm7QKIxJ7pxC9yXzGTtpoLhzuB6mKYiO96Yk/ODPi3mH7fTh7Ddv5M+CYcI9f&#10;p6mNrl/K4XXR+vZmfn4CkXHOfzD81ufq0HCnYziTTWLQoEq1ZpSN7QMLJsrNI4sjW2qtQDa1/L+h&#10;+QEAAP//AwBQSwECLQAUAAYACAAAACEAtoM4kv4AAADhAQAAEwAAAAAAAAAAAAAAAAAAAAAAW0Nv&#10;bnRlbnRfVHlwZXNdLnhtbFBLAQItABQABgAIAAAAIQA4/SH/1gAAAJQBAAALAAAAAAAAAAAAAAAA&#10;AC8BAABfcmVscy8ucmVsc1BLAQItABQABgAIAAAAIQBuyqYAqAIAAKcFAAAOAAAAAAAAAAAAAAAA&#10;AC4CAABkcnMvZTJvRG9jLnhtbFBLAQItABQABgAIAAAAIQBcweDN3AAAAAsBAAAPAAAAAAAAAAAA&#10;AAAAAAIFAABkcnMvZG93bnJldi54bWxQSwUGAAAAAAQABADzAAAACwYAAAAA&#10;" filled="f" stroked="f">
              <v:textbox style="mso-fit-shape-to-text:t" inset="0,0,0,0">
                <w:txbxContent>
                  <w:p w:rsidR="00386992" w:rsidRDefault="00386992">
                    <w:pPr>
                      <w:pStyle w:val="a5"/>
                      <w:shd w:val="clear" w:color="auto" w:fill="auto"/>
                      <w:spacing w:before="0"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5977AB"/>
    <w:multiLevelType w:val="hybridMultilevel"/>
    <w:tmpl w:val="76DC3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D605E"/>
    <w:multiLevelType w:val="multilevel"/>
    <w:tmpl w:val="0419001F"/>
    <w:numStyleLink w:val="1"/>
  </w:abstractNum>
  <w:abstractNum w:abstractNumId="6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8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6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4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1"/>
  </w:num>
  <w:num w:numId="11">
    <w:abstractNumId w:val="4"/>
  </w:num>
  <w:num w:numId="12">
    <w:abstractNumId w:val="21"/>
  </w:num>
  <w:num w:numId="13">
    <w:abstractNumId w:val="34"/>
  </w:num>
  <w:num w:numId="14">
    <w:abstractNumId w:val="37"/>
  </w:num>
  <w:num w:numId="15">
    <w:abstractNumId w:val="7"/>
  </w:num>
  <w:num w:numId="16">
    <w:abstractNumId w:val="38"/>
  </w:num>
  <w:num w:numId="17">
    <w:abstractNumId w:val="20"/>
  </w:num>
  <w:num w:numId="18">
    <w:abstractNumId w:val="8"/>
  </w:num>
  <w:num w:numId="19">
    <w:abstractNumId w:val="6"/>
  </w:num>
  <w:num w:numId="20">
    <w:abstractNumId w:val="12"/>
  </w:num>
  <w:num w:numId="21">
    <w:abstractNumId w:val="5"/>
  </w:num>
  <w:num w:numId="22">
    <w:abstractNumId w:val="17"/>
  </w:num>
  <w:num w:numId="23">
    <w:abstractNumId w:val="36"/>
  </w:num>
  <w:num w:numId="24">
    <w:abstractNumId w:val="33"/>
  </w:num>
  <w:num w:numId="25">
    <w:abstractNumId w:val="2"/>
  </w:num>
  <w:num w:numId="26">
    <w:abstractNumId w:val="25"/>
  </w:num>
  <w:num w:numId="27">
    <w:abstractNumId w:val="32"/>
  </w:num>
  <w:num w:numId="28">
    <w:abstractNumId w:val="16"/>
  </w:num>
  <w:num w:numId="29">
    <w:abstractNumId w:val="40"/>
  </w:num>
  <w:num w:numId="30">
    <w:abstractNumId w:val="29"/>
  </w:num>
  <w:num w:numId="31">
    <w:abstractNumId w:val="9"/>
  </w:num>
  <w:num w:numId="32">
    <w:abstractNumId w:val="14"/>
  </w:num>
  <w:num w:numId="33">
    <w:abstractNumId w:val="18"/>
  </w:num>
  <w:num w:numId="34">
    <w:abstractNumId w:val="41"/>
  </w:num>
  <w:num w:numId="35">
    <w:abstractNumId w:val="26"/>
  </w:num>
  <w:num w:numId="36">
    <w:abstractNumId w:val="1"/>
  </w:num>
  <w:num w:numId="37">
    <w:abstractNumId w:val="30"/>
  </w:num>
  <w:num w:numId="38">
    <w:abstractNumId w:val="28"/>
  </w:num>
  <w:num w:numId="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</w:num>
  <w:num w:numId="45">
    <w:abstractNumId w:val="39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992"/>
    <w:rsid w:val="000C2B5A"/>
    <w:rsid w:val="00140C3D"/>
    <w:rsid w:val="00170E2E"/>
    <w:rsid w:val="00265430"/>
    <w:rsid w:val="002A13AC"/>
    <w:rsid w:val="00343555"/>
    <w:rsid w:val="003476DA"/>
    <w:rsid w:val="00386992"/>
    <w:rsid w:val="00407998"/>
    <w:rsid w:val="0047139B"/>
    <w:rsid w:val="004C2284"/>
    <w:rsid w:val="0052785B"/>
    <w:rsid w:val="005E40F8"/>
    <w:rsid w:val="005E5860"/>
    <w:rsid w:val="006625E7"/>
    <w:rsid w:val="00687D30"/>
    <w:rsid w:val="009212B6"/>
    <w:rsid w:val="009254CC"/>
    <w:rsid w:val="009A3CDF"/>
    <w:rsid w:val="009D4C98"/>
    <w:rsid w:val="00A53C26"/>
    <w:rsid w:val="00A55C37"/>
    <w:rsid w:val="00AA36DC"/>
    <w:rsid w:val="00AF5679"/>
    <w:rsid w:val="00B34B64"/>
    <w:rsid w:val="00C210D5"/>
    <w:rsid w:val="00C454C5"/>
    <w:rsid w:val="00CB4899"/>
    <w:rsid w:val="00CC180E"/>
    <w:rsid w:val="00DF45F8"/>
    <w:rsid w:val="00E24377"/>
    <w:rsid w:val="00E37C8F"/>
    <w:rsid w:val="00E600A2"/>
    <w:rsid w:val="00E9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semiHidden/>
    <w:unhideWhenUsed/>
    <w:qFormat/>
    <w:rsid w:val="003476DA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paragraph" w:styleId="3">
    <w:name w:val="heading 3"/>
    <w:basedOn w:val="a"/>
    <w:next w:val="a"/>
    <w:link w:val="30"/>
    <w:qFormat/>
    <w:rsid w:val="003476DA"/>
    <w:pPr>
      <w:keepNext/>
      <w:widowControl/>
      <w:outlineLvl w:val="2"/>
    </w:pPr>
    <w:rPr>
      <w:rFonts w:ascii="Times New Roman" w:eastAsia="Times New Roman" w:hAnsi="Times New Roman" w:cs="Times New Roman"/>
      <w:color w:val="auto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76DA"/>
    <w:pPr>
      <w:keepNext/>
      <w:keepLines/>
      <w:widowControl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3476DA"/>
    <w:pPr>
      <w:keepNext/>
      <w:widowControl/>
      <w:jc w:val="both"/>
      <w:outlineLvl w:val="4"/>
    </w:pPr>
    <w:rPr>
      <w:rFonts w:ascii="Times New Roman" w:eastAsia="Times New Roman" w:hAnsi="Times New Roman" w:cs="Times New Roman"/>
      <w:bCs/>
      <w:color w:val="auto"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476DA"/>
    <w:pPr>
      <w:keepNext/>
      <w:keepLines/>
      <w:widowControl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4Exact">
    <w:name w:val="Основной текст (4) Exact"/>
    <w:basedOn w:val="a0"/>
    <w:link w:val="41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-28"/>
      <w:sz w:val="14"/>
      <w:szCs w:val="14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/>
      <w:iCs/>
      <w:smallCaps w:val="0"/>
      <w:strike w:val="0"/>
      <w:spacing w:val="1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/>
      <w:bCs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14pt">
    <w:name w:val="Колонтитул + 14 pt;Не 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28"/>
      <w:szCs w:val="28"/>
      <w:u w:val="none"/>
      <w:lang w:val="ru-RU"/>
    </w:rPr>
  </w:style>
  <w:style w:type="character" w:customStyle="1" w:styleId="14pt0">
    <w:name w:val="Колонтитул + 14 pt;Курсив"/>
    <w:basedOn w:val="a4"/>
    <w:rPr>
      <w:rFonts w:ascii="Arial" w:eastAsia="Arial" w:hAnsi="Arial" w:cs="Arial"/>
      <w:b/>
      <w:bCs/>
      <w:i/>
      <w:iCs/>
      <w:smallCaps w:val="0"/>
      <w:strike w:val="0"/>
      <w:color w:val="000000"/>
      <w:spacing w:val="10"/>
      <w:w w:val="100"/>
      <w:position w:val="0"/>
      <w:sz w:val="28"/>
      <w:szCs w:val="28"/>
      <w:u w:val="none"/>
      <w:lang w:val="ru-RU"/>
    </w:rPr>
  </w:style>
  <w:style w:type="character" w:customStyle="1" w:styleId="a6">
    <w:name w:val="Колонтитул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/>
    </w:rPr>
  </w:style>
  <w:style w:type="character" w:customStyle="1" w:styleId="a7">
    <w:name w:val="Основной текст_"/>
    <w:basedOn w:val="a0"/>
    <w:link w:val="21"/>
    <w:rPr>
      <w:rFonts w:ascii="Arial" w:eastAsia="Arial" w:hAnsi="Arial" w:cs="Arial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a8">
    <w:name w:val="Основной текст + Не полужирный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2">
    <w:name w:val="Основной текст1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a9">
    <w:name w:val="Основной текст + Не полужирный;Не 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5pt">
    <w:name w:val="Основной текст + 8;5 pt;Не полужирный;Не 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2">
    <w:name w:val="Заголовок №2_"/>
    <w:basedOn w:val="a0"/>
    <w:link w:val="23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25"/>
      <w:szCs w:val="25"/>
      <w:u w:val="none"/>
    </w:rPr>
  </w:style>
  <w:style w:type="character" w:customStyle="1" w:styleId="8pt">
    <w:name w:val="Основной текст + 8 pt;Не полужирный;Не 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Gungsuh14pt">
    <w:name w:val="Основной текст + Gungsuh;14 pt;Не полужирный;Не курсив"/>
    <w:basedOn w:val="a7"/>
    <w:rPr>
      <w:rFonts w:ascii="Gungsuh" w:eastAsia="Gungsuh" w:hAnsi="Gungsuh" w:cs="Gungsuh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24">
    <w:name w:val="Основной текст (2)_"/>
    <w:basedOn w:val="a0"/>
    <w:link w:val="25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_"/>
    <w:basedOn w:val="a0"/>
    <w:link w:val="32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1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MingLiU" w:eastAsia="MingLiU" w:hAnsi="MingLiU" w:cs="MingLiU"/>
      <w:spacing w:val="-28"/>
      <w:sz w:val="14"/>
      <w:szCs w:val="14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i/>
      <w:iCs/>
      <w:spacing w:val="10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before="60" w:line="0" w:lineRule="atLeast"/>
    </w:pPr>
    <w:rPr>
      <w:rFonts w:ascii="Arial" w:eastAsia="Arial" w:hAnsi="Arial" w:cs="Arial"/>
      <w:b/>
      <w:bCs/>
      <w:spacing w:val="10"/>
      <w:sz w:val="17"/>
      <w:szCs w:val="17"/>
    </w:rPr>
  </w:style>
  <w:style w:type="paragraph" w:customStyle="1" w:styleId="21">
    <w:name w:val="Основной текст2"/>
    <w:basedOn w:val="a"/>
    <w:link w:val="a7"/>
    <w:pPr>
      <w:shd w:val="clear" w:color="auto" w:fill="FFFFFF"/>
      <w:spacing w:before="240" w:line="226" w:lineRule="exact"/>
    </w:pPr>
    <w:rPr>
      <w:rFonts w:ascii="Arial" w:eastAsia="Arial" w:hAnsi="Arial" w:cs="Arial"/>
      <w:b/>
      <w:bCs/>
      <w:i/>
      <w:iCs/>
      <w:sz w:val="18"/>
      <w:szCs w:val="18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300" w:line="0" w:lineRule="atLeast"/>
      <w:jc w:val="center"/>
      <w:outlineLvl w:val="1"/>
    </w:pPr>
    <w:rPr>
      <w:rFonts w:ascii="Arial" w:eastAsia="Arial" w:hAnsi="Arial" w:cs="Arial"/>
      <w:i/>
      <w:iCs/>
      <w:spacing w:val="20"/>
      <w:sz w:val="25"/>
      <w:szCs w:val="25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before="180" w:after="300" w:line="240" w:lineRule="exact"/>
      <w:jc w:val="both"/>
    </w:pPr>
    <w:rPr>
      <w:rFonts w:ascii="Arial" w:eastAsia="Arial" w:hAnsi="Arial" w:cs="Arial"/>
      <w:i/>
      <w:iCs/>
      <w:sz w:val="18"/>
      <w:szCs w:val="18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300" w:line="0" w:lineRule="atLeast"/>
      <w:jc w:val="both"/>
    </w:pPr>
    <w:rPr>
      <w:rFonts w:ascii="Arial" w:eastAsia="Arial" w:hAnsi="Arial" w:cs="Arial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3476D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476DA"/>
    <w:rPr>
      <w:color w:val="000000"/>
    </w:rPr>
  </w:style>
  <w:style w:type="paragraph" w:styleId="ae">
    <w:name w:val="footer"/>
    <w:basedOn w:val="a"/>
    <w:link w:val="af"/>
    <w:uiPriority w:val="99"/>
    <w:unhideWhenUsed/>
    <w:rsid w:val="003476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476DA"/>
    <w:rPr>
      <w:color w:val="000000"/>
    </w:rPr>
  </w:style>
  <w:style w:type="character" w:customStyle="1" w:styleId="20">
    <w:name w:val="Заголовок 2 Знак"/>
    <w:basedOn w:val="a0"/>
    <w:link w:val="2"/>
    <w:semiHidden/>
    <w:rsid w:val="003476DA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rsid w:val="003476DA"/>
    <w:rPr>
      <w:rFonts w:ascii="Times New Roman" w:eastAsia="Times New Roman" w:hAnsi="Times New Roman" w:cs="Times New Roman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476D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3476DA"/>
    <w:rPr>
      <w:rFonts w:ascii="Times New Roman" w:eastAsia="Times New Roman" w:hAnsi="Times New Roman" w:cs="Times New Roman"/>
      <w:bCs/>
      <w:sz w:val="28"/>
    </w:rPr>
  </w:style>
  <w:style w:type="character" w:customStyle="1" w:styleId="70">
    <w:name w:val="Заголовок 7 Знак"/>
    <w:basedOn w:val="a0"/>
    <w:link w:val="7"/>
    <w:uiPriority w:val="9"/>
    <w:rsid w:val="003476D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476DA"/>
    <w:pPr>
      <w:widowControl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3476DA"/>
    <w:rPr>
      <w:rFonts w:ascii="Tahoma" w:eastAsiaTheme="minorHAnsi" w:hAnsi="Tahoma" w:cs="Tahoma"/>
      <w:sz w:val="16"/>
      <w:szCs w:val="16"/>
      <w:lang w:eastAsia="en-US"/>
    </w:rPr>
  </w:style>
  <w:style w:type="paragraph" w:styleId="af2">
    <w:name w:val="List Paragraph"/>
    <w:basedOn w:val="a"/>
    <w:uiPriority w:val="34"/>
    <w:qFormat/>
    <w:rsid w:val="003476DA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3">
    <w:name w:val="Normal (Web)"/>
    <w:basedOn w:val="a"/>
    <w:unhideWhenUsed/>
    <w:rsid w:val="003476DA"/>
    <w:pPr>
      <w:widowControl/>
      <w:spacing w:before="100" w:beforeAutospacing="1" w:after="100" w:afterAutospacing="1"/>
      <w:ind w:left="150" w:right="150"/>
      <w:jc w:val="both"/>
    </w:pPr>
    <w:rPr>
      <w:rFonts w:ascii="Arial" w:eastAsia="Times New Roman" w:hAnsi="Arial" w:cs="Arial"/>
      <w:sz w:val="18"/>
      <w:szCs w:val="18"/>
    </w:rPr>
  </w:style>
  <w:style w:type="numbering" w:customStyle="1" w:styleId="1">
    <w:name w:val="Стиль1"/>
    <w:basedOn w:val="a2"/>
    <w:rsid w:val="003476DA"/>
    <w:pPr>
      <w:numPr>
        <w:numId w:val="20"/>
      </w:numPr>
    </w:pPr>
  </w:style>
  <w:style w:type="paragraph" w:styleId="af4">
    <w:name w:val="Body Text"/>
    <w:basedOn w:val="a"/>
    <w:link w:val="af5"/>
    <w:uiPriority w:val="99"/>
    <w:rsid w:val="003476DA"/>
    <w:pPr>
      <w:widowControl/>
      <w:spacing w:after="120"/>
    </w:pPr>
    <w:rPr>
      <w:rFonts w:ascii="Times New Roman" w:eastAsia="Times New Roman" w:hAnsi="Times New Roman" w:cs="Times New Roman"/>
      <w:color w:val="auto"/>
      <w:lang w:val="x-none"/>
    </w:rPr>
  </w:style>
  <w:style w:type="character" w:customStyle="1" w:styleId="af5">
    <w:name w:val="Основной текст Знак"/>
    <w:basedOn w:val="a0"/>
    <w:link w:val="af4"/>
    <w:uiPriority w:val="99"/>
    <w:rsid w:val="003476DA"/>
    <w:rPr>
      <w:rFonts w:ascii="Times New Roman" w:eastAsia="Times New Roman" w:hAnsi="Times New Roman" w:cs="Times New Roman"/>
      <w:lang w:val="x-none"/>
    </w:rPr>
  </w:style>
  <w:style w:type="character" w:customStyle="1" w:styleId="0pt">
    <w:name w:val="Основной текст + Полужирный;Интервал 0 pt"/>
    <w:basedOn w:val="a7"/>
    <w:rsid w:val="003476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3476DA"/>
    <w:pPr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34">
    <w:name w:val="Обычный3"/>
    <w:rsid w:val="003476DA"/>
    <w:rPr>
      <w:rFonts w:ascii="Times New Roman" w:eastAsia="Times New Roman" w:hAnsi="Times New Roman" w:cs="Times New Roman"/>
      <w:sz w:val="20"/>
      <w:szCs w:val="20"/>
    </w:rPr>
  </w:style>
  <w:style w:type="paragraph" w:customStyle="1" w:styleId="310">
    <w:name w:val="Основной текст с отступом 31"/>
    <w:basedOn w:val="a"/>
    <w:rsid w:val="003476DA"/>
    <w:pPr>
      <w:tabs>
        <w:tab w:val="left" w:pos="1212"/>
      </w:tabs>
      <w:suppressAutoHyphens/>
      <w:ind w:left="426" w:hanging="426"/>
      <w:jc w:val="both"/>
    </w:pPr>
    <w:rPr>
      <w:rFonts w:ascii="Arial" w:eastAsia="Lucida Sans Unicode" w:hAnsi="Arial" w:cs="Times New Roman"/>
      <w:color w:val="auto"/>
      <w:kern w:val="1"/>
      <w:sz w:val="22"/>
    </w:rPr>
  </w:style>
  <w:style w:type="paragraph" w:styleId="af6">
    <w:name w:val="Body Text Indent"/>
    <w:basedOn w:val="a"/>
    <w:link w:val="af7"/>
    <w:uiPriority w:val="99"/>
    <w:unhideWhenUsed/>
    <w:rsid w:val="003476DA"/>
    <w:pPr>
      <w:widowControl/>
      <w:spacing w:after="120" w:line="276" w:lineRule="auto"/>
      <w:ind w:left="283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3476D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0">
    <w:name w:val="Основной текст 21"/>
    <w:basedOn w:val="a"/>
    <w:rsid w:val="003476DA"/>
    <w:pPr>
      <w:widowControl/>
      <w:suppressAutoHyphens/>
      <w:spacing w:before="100" w:after="100"/>
      <w:jc w:val="both"/>
    </w:pPr>
    <w:rPr>
      <w:rFonts w:ascii="Arial" w:eastAsia="Times New Roman" w:hAnsi="Arial" w:cs="Arial"/>
      <w:szCs w:val="20"/>
      <w:lang w:eastAsia="ar-SA"/>
    </w:rPr>
  </w:style>
  <w:style w:type="character" w:styleId="af8">
    <w:name w:val="annotation reference"/>
    <w:basedOn w:val="a0"/>
    <w:uiPriority w:val="99"/>
    <w:semiHidden/>
    <w:unhideWhenUsed/>
    <w:rsid w:val="003476D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476DA"/>
    <w:pPr>
      <w:widowControl/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476DA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476D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476DA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afd">
    <w:name w:val="Revision"/>
    <w:hidden/>
    <w:uiPriority w:val="99"/>
    <w:semiHidden/>
    <w:rsid w:val="003476DA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42">
    <w:name w:val="Основной текст (4)_"/>
    <w:basedOn w:val="a0"/>
    <w:rsid w:val="003476DA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26">
    <w:name w:val="Подпись к таблице (2)_"/>
    <w:basedOn w:val="a0"/>
    <w:link w:val="27"/>
    <w:rsid w:val="003476D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27">
    <w:name w:val="Подпись к таблице (2)"/>
    <w:basedOn w:val="a"/>
    <w:link w:val="26"/>
    <w:rsid w:val="003476DA"/>
    <w:pPr>
      <w:shd w:val="clear" w:color="auto" w:fill="FFFFFF"/>
      <w:spacing w:line="0" w:lineRule="atLeast"/>
      <w:jc w:val="both"/>
    </w:pPr>
    <w:rPr>
      <w:rFonts w:ascii="Arial" w:eastAsia="Arial" w:hAnsi="Arial" w:cs="Arial"/>
      <w:color w:val="auto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semiHidden/>
    <w:unhideWhenUsed/>
    <w:qFormat/>
    <w:rsid w:val="003476DA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paragraph" w:styleId="3">
    <w:name w:val="heading 3"/>
    <w:basedOn w:val="a"/>
    <w:next w:val="a"/>
    <w:link w:val="30"/>
    <w:qFormat/>
    <w:rsid w:val="003476DA"/>
    <w:pPr>
      <w:keepNext/>
      <w:widowControl/>
      <w:outlineLvl w:val="2"/>
    </w:pPr>
    <w:rPr>
      <w:rFonts w:ascii="Times New Roman" w:eastAsia="Times New Roman" w:hAnsi="Times New Roman" w:cs="Times New Roman"/>
      <w:color w:val="auto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76DA"/>
    <w:pPr>
      <w:keepNext/>
      <w:keepLines/>
      <w:widowControl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3476DA"/>
    <w:pPr>
      <w:keepNext/>
      <w:widowControl/>
      <w:jc w:val="both"/>
      <w:outlineLvl w:val="4"/>
    </w:pPr>
    <w:rPr>
      <w:rFonts w:ascii="Times New Roman" w:eastAsia="Times New Roman" w:hAnsi="Times New Roman" w:cs="Times New Roman"/>
      <w:bCs/>
      <w:color w:val="auto"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476DA"/>
    <w:pPr>
      <w:keepNext/>
      <w:keepLines/>
      <w:widowControl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4Exact">
    <w:name w:val="Основной текст (4) Exact"/>
    <w:basedOn w:val="a0"/>
    <w:link w:val="41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-28"/>
      <w:sz w:val="14"/>
      <w:szCs w:val="14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/>
      <w:iCs/>
      <w:smallCaps w:val="0"/>
      <w:strike w:val="0"/>
      <w:spacing w:val="1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/>
      <w:bCs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14pt">
    <w:name w:val="Колонтитул + 14 pt;Не 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28"/>
      <w:szCs w:val="28"/>
      <w:u w:val="none"/>
      <w:lang w:val="ru-RU"/>
    </w:rPr>
  </w:style>
  <w:style w:type="character" w:customStyle="1" w:styleId="14pt0">
    <w:name w:val="Колонтитул + 14 pt;Курсив"/>
    <w:basedOn w:val="a4"/>
    <w:rPr>
      <w:rFonts w:ascii="Arial" w:eastAsia="Arial" w:hAnsi="Arial" w:cs="Arial"/>
      <w:b/>
      <w:bCs/>
      <w:i/>
      <w:iCs/>
      <w:smallCaps w:val="0"/>
      <w:strike w:val="0"/>
      <w:color w:val="000000"/>
      <w:spacing w:val="10"/>
      <w:w w:val="100"/>
      <w:position w:val="0"/>
      <w:sz w:val="28"/>
      <w:szCs w:val="28"/>
      <w:u w:val="none"/>
      <w:lang w:val="ru-RU"/>
    </w:rPr>
  </w:style>
  <w:style w:type="character" w:customStyle="1" w:styleId="a6">
    <w:name w:val="Колонтитул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/>
    </w:rPr>
  </w:style>
  <w:style w:type="character" w:customStyle="1" w:styleId="a7">
    <w:name w:val="Основной текст_"/>
    <w:basedOn w:val="a0"/>
    <w:link w:val="21"/>
    <w:rPr>
      <w:rFonts w:ascii="Arial" w:eastAsia="Arial" w:hAnsi="Arial" w:cs="Arial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a8">
    <w:name w:val="Основной текст + Не полужирный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2">
    <w:name w:val="Основной текст1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a9">
    <w:name w:val="Основной текст + Не полужирный;Не 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5pt">
    <w:name w:val="Основной текст + 8;5 pt;Не полужирный;Не 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2">
    <w:name w:val="Заголовок №2_"/>
    <w:basedOn w:val="a0"/>
    <w:link w:val="23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25"/>
      <w:szCs w:val="25"/>
      <w:u w:val="none"/>
    </w:rPr>
  </w:style>
  <w:style w:type="character" w:customStyle="1" w:styleId="8pt">
    <w:name w:val="Основной текст + 8 pt;Не полужирный;Не 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Gungsuh14pt">
    <w:name w:val="Основной текст + Gungsuh;14 pt;Не полужирный;Не курсив"/>
    <w:basedOn w:val="a7"/>
    <w:rPr>
      <w:rFonts w:ascii="Gungsuh" w:eastAsia="Gungsuh" w:hAnsi="Gungsuh" w:cs="Gungsuh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24">
    <w:name w:val="Основной текст (2)_"/>
    <w:basedOn w:val="a0"/>
    <w:link w:val="25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_"/>
    <w:basedOn w:val="a0"/>
    <w:link w:val="32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1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MingLiU" w:eastAsia="MingLiU" w:hAnsi="MingLiU" w:cs="MingLiU"/>
      <w:spacing w:val="-28"/>
      <w:sz w:val="14"/>
      <w:szCs w:val="14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i/>
      <w:iCs/>
      <w:spacing w:val="10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before="60" w:line="0" w:lineRule="atLeast"/>
    </w:pPr>
    <w:rPr>
      <w:rFonts w:ascii="Arial" w:eastAsia="Arial" w:hAnsi="Arial" w:cs="Arial"/>
      <w:b/>
      <w:bCs/>
      <w:spacing w:val="10"/>
      <w:sz w:val="17"/>
      <w:szCs w:val="17"/>
    </w:rPr>
  </w:style>
  <w:style w:type="paragraph" w:customStyle="1" w:styleId="21">
    <w:name w:val="Основной текст2"/>
    <w:basedOn w:val="a"/>
    <w:link w:val="a7"/>
    <w:pPr>
      <w:shd w:val="clear" w:color="auto" w:fill="FFFFFF"/>
      <w:spacing w:before="240" w:line="226" w:lineRule="exact"/>
    </w:pPr>
    <w:rPr>
      <w:rFonts w:ascii="Arial" w:eastAsia="Arial" w:hAnsi="Arial" w:cs="Arial"/>
      <w:b/>
      <w:bCs/>
      <w:i/>
      <w:iCs/>
      <w:sz w:val="18"/>
      <w:szCs w:val="18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300" w:line="0" w:lineRule="atLeast"/>
      <w:jc w:val="center"/>
      <w:outlineLvl w:val="1"/>
    </w:pPr>
    <w:rPr>
      <w:rFonts w:ascii="Arial" w:eastAsia="Arial" w:hAnsi="Arial" w:cs="Arial"/>
      <w:i/>
      <w:iCs/>
      <w:spacing w:val="20"/>
      <w:sz w:val="25"/>
      <w:szCs w:val="25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before="180" w:after="300" w:line="240" w:lineRule="exact"/>
      <w:jc w:val="both"/>
    </w:pPr>
    <w:rPr>
      <w:rFonts w:ascii="Arial" w:eastAsia="Arial" w:hAnsi="Arial" w:cs="Arial"/>
      <w:i/>
      <w:iCs/>
      <w:sz w:val="18"/>
      <w:szCs w:val="18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300" w:line="0" w:lineRule="atLeast"/>
      <w:jc w:val="both"/>
    </w:pPr>
    <w:rPr>
      <w:rFonts w:ascii="Arial" w:eastAsia="Arial" w:hAnsi="Arial" w:cs="Arial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3476D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476DA"/>
    <w:rPr>
      <w:color w:val="000000"/>
    </w:rPr>
  </w:style>
  <w:style w:type="paragraph" w:styleId="ae">
    <w:name w:val="footer"/>
    <w:basedOn w:val="a"/>
    <w:link w:val="af"/>
    <w:uiPriority w:val="99"/>
    <w:unhideWhenUsed/>
    <w:rsid w:val="003476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476DA"/>
    <w:rPr>
      <w:color w:val="000000"/>
    </w:rPr>
  </w:style>
  <w:style w:type="character" w:customStyle="1" w:styleId="20">
    <w:name w:val="Заголовок 2 Знак"/>
    <w:basedOn w:val="a0"/>
    <w:link w:val="2"/>
    <w:semiHidden/>
    <w:rsid w:val="003476DA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rsid w:val="003476DA"/>
    <w:rPr>
      <w:rFonts w:ascii="Times New Roman" w:eastAsia="Times New Roman" w:hAnsi="Times New Roman" w:cs="Times New Roman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476D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3476DA"/>
    <w:rPr>
      <w:rFonts w:ascii="Times New Roman" w:eastAsia="Times New Roman" w:hAnsi="Times New Roman" w:cs="Times New Roman"/>
      <w:bCs/>
      <w:sz w:val="28"/>
    </w:rPr>
  </w:style>
  <w:style w:type="character" w:customStyle="1" w:styleId="70">
    <w:name w:val="Заголовок 7 Знак"/>
    <w:basedOn w:val="a0"/>
    <w:link w:val="7"/>
    <w:uiPriority w:val="9"/>
    <w:rsid w:val="003476D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476DA"/>
    <w:pPr>
      <w:widowControl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3476DA"/>
    <w:rPr>
      <w:rFonts w:ascii="Tahoma" w:eastAsiaTheme="minorHAnsi" w:hAnsi="Tahoma" w:cs="Tahoma"/>
      <w:sz w:val="16"/>
      <w:szCs w:val="16"/>
      <w:lang w:eastAsia="en-US"/>
    </w:rPr>
  </w:style>
  <w:style w:type="paragraph" w:styleId="af2">
    <w:name w:val="List Paragraph"/>
    <w:basedOn w:val="a"/>
    <w:uiPriority w:val="34"/>
    <w:qFormat/>
    <w:rsid w:val="003476DA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3">
    <w:name w:val="Normal (Web)"/>
    <w:basedOn w:val="a"/>
    <w:unhideWhenUsed/>
    <w:rsid w:val="003476DA"/>
    <w:pPr>
      <w:widowControl/>
      <w:spacing w:before="100" w:beforeAutospacing="1" w:after="100" w:afterAutospacing="1"/>
      <w:ind w:left="150" w:right="150"/>
      <w:jc w:val="both"/>
    </w:pPr>
    <w:rPr>
      <w:rFonts w:ascii="Arial" w:eastAsia="Times New Roman" w:hAnsi="Arial" w:cs="Arial"/>
      <w:sz w:val="18"/>
      <w:szCs w:val="18"/>
    </w:rPr>
  </w:style>
  <w:style w:type="numbering" w:customStyle="1" w:styleId="1">
    <w:name w:val="Стиль1"/>
    <w:basedOn w:val="a2"/>
    <w:rsid w:val="003476DA"/>
    <w:pPr>
      <w:numPr>
        <w:numId w:val="20"/>
      </w:numPr>
    </w:pPr>
  </w:style>
  <w:style w:type="paragraph" w:styleId="af4">
    <w:name w:val="Body Text"/>
    <w:basedOn w:val="a"/>
    <w:link w:val="af5"/>
    <w:uiPriority w:val="99"/>
    <w:rsid w:val="003476DA"/>
    <w:pPr>
      <w:widowControl/>
      <w:spacing w:after="120"/>
    </w:pPr>
    <w:rPr>
      <w:rFonts w:ascii="Times New Roman" w:eastAsia="Times New Roman" w:hAnsi="Times New Roman" w:cs="Times New Roman"/>
      <w:color w:val="auto"/>
      <w:lang w:val="x-none"/>
    </w:rPr>
  </w:style>
  <w:style w:type="character" w:customStyle="1" w:styleId="af5">
    <w:name w:val="Основной текст Знак"/>
    <w:basedOn w:val="a0"/>
    <w:link w:val="af4"/>
    <w:uiPriority w:val="99"/>
    <w:rsid w:val="003476DA"/>
    <w:rPr>
      <w:rFonts w:ascii="Times New Roman" w:eastAsia="Times New Roman" w:hAnsi="Times New Roman" w:cs="Times New Roman"/>
      <w:lang w:val="x-none"/>
    </w:rPr>
  </w:style>
  <w:style w:type="character" w:customStyle="1" w:styleId="0pt">
    <w:name w:val="Основной текст + Полужирный;Интервал 0 pt"/>
    <w:basedOn w:val="a7"/>
    <w:rsid w:val="003476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3476DA"/>
    <w:pPr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34">
    <w:name w:val="Обычный3"/>
    <w:rsid w:val="003476DA"/>
    <w:rPr>
      <w:rFonts w:ascii="Times New Roman" w:eastAsia="Times New Roman" w:hAnsi="Times New Roman" w:cs="Times New Roman"/>
      <w:sz w:val="20"/>
      <w:szCs w:val="20"/>
    </w:rPr>
  </w:style>
  <w:style w:type="paragraph" w:customStyle="1" w:styleId="310">
    <w:name w:val="Основной текст с отступом 31"/>
    <w:basedOn w:val="a"/>
    <w:rsid w:val="003476DA"/>
    <w:pPr>
      <w:tabs>
        <w:tab w:val="left" w:pos="1212"/>
      </w:tabs>
      <w:suppressAutoHyphens/>
      <w:ind w:left="426" w:hanging="426"/>
      <w:jc w:val="both"/>
    </w:pPr>
    <w:rPr>
      <w:rFonts w:ascii="Arial" w:eastAsia="Lucida Sans Unicode" w:hAnsi="Arial" w:cs="Times New Roman"/>
      <w:color w:val="auto"/>
      <w:kern w:val="1"/>
      <w:sz w:val="22"/>
    </w:rPr>
  </w:style>
  <w:style w:type="paragraph" w:styleId="af6">
    <w:name w:val="Body Text Indent"/>
    <w:basedOn w:val="a"/>
    <w:link w:val="af7"/>
    <w:uiPriority w:val="99"/>
    <w:unhideWhenUsed/>
    <w:rsid w:val="003476DA"/>
    <w:pPr>
      <w:widowControl/>
      <w:spacing w:after="120" w:line="276" w:lineRule="auto"/>
      <w:ind w:left="283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3476D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0">
    <w:name w:val="Основной текст 21"/>
    <w:basedOn w:val="a"/>
    <w:rsid w:val="003476DA"/>
    <w:pPr>
      <w:widowControl/>
      <w:suppressAutoHyphens/>
      <w:spacing w:before="100" w:after="100"/>
      <w:jc w:val="both"/>
    </w:pPr>
    <w:rPr>
      <w:rFonts w:ascii="Arial" w:eastAsia="Times New Roman" w:hAnsi="Arial" w:cs="Arial"/>
      <w:szCs w:val="20"/>
      <w:lang w:eastAsia="ar-SA"/>
    </w:rPr>
  </w:style>
  <w:style w:type="character" w:styleId="af8">
    <w:name w:val="annotation reference"/>
    <w:basedOn w:val="a0"/>
    <w:uiPriority w:val="99"/>
    <w:semiHidden/>
    <w:unhideWhenUsed/>
    <w:rsid w:val="003476D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476DA"/>
    <w:pPr>
      <w:widowControl/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476DA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476D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476DA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afd">
    <w:name w:val="Revision"/>
    <w:hidden/>
    <w:uiPriority w:val="99"/>
    <w:semiHidden/>
    <w:rsid w:val="003476DA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42">
    <w:name w:val="Основной текст (4)_"/>
    <w:basedOn w:val="a0"/>
    <w:rsid w:val="003476DA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26">
    <w:name w:val="Подпись к таблице (2)_"/>
    <w:basedOn w:val="a0"/>
    <w:link w:val="27"/>
    <w:rsid w:val="003476D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27">
    <w:name w:val="Подпись к таблице (2)"/>
    <w:basedOn w:val="a"/>
    <w:link w:val="26"/>
    <w:rsid w:val="003476DA"/>
    <w:pPr>
      <w:shd w:val="clear" w:color="auto" w:fill="FFFFFF"/>
      <w:spacing w:line="0" w:lineRule="atLeast"/>
      <w:jc w:val="both"/>
    </w:pPr>
    <w:rPr>
      <w:rFonts w:ascii="Arial" w:eastAsia="Arial" w:hAnsi="Arial" w:cs="Arial"/>
      <w:color w:val="auto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Анна Александровна</dc:creator>
  <cp:lastModifiedBy>Нигматуллина Юлия Маратовна</cp:lastModifiedBy>
  <cp:revision>6</cp:revision>
  <dcterms:created xsi:type="dcterms:W3CDTF">2015-12-17T07:48:00Z</dcterms:created>
  <dcterms:modified xsi:type="dcterms:W3CDTF">2015-12-17T08:05:00Z</dcterms:modified>
</cp:coreProperties>
</file>